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777D16" w14:textId="77777777" w:rsidR="0074034D" w:rsidRPr="00130682" w:rsidRDefault="0074034D" w:rsidP="00390CCA">
      <w:pPr>
        <w:jc w:val="center"/>
        <w:rPr>
          <w:rFonts w:cs="Tahoma"/>
          <w:i/>
          <w:iCs/>
          <w:sz w:val="21"/>
          <w:szCs w:val="21"/>
        </w:rPr>
      </w:pPr>
    </w:p>
    <w:p w14:paraId="45372102" w14:textId="0FCB4A9A" w:rsidR="00390CCA" w:rsidRPr="00130682" w:rsidRDefault="00390CCA" w:rsidP="00390CCA">
      <w:pPr>
        <w:jc w:val="center"/>
        <w:rPr>
          <w:rFonts w:cs="Tahoma"/>
          <w:i/>
          <w:iCs/>
          <w:sz w:val="21"/>
          <w:szCs w:val="21"/>
        </w:rPr>
      </w:pPr>
      <w:r w:rsidRPr="00130682">
        <w:rPr>
          <w:rFonts w:cs="Tahoma"/>
          <w:i/>
          <w:iCs/>
          <w:sz w:val="21"/>
          <w:szCs w:val="21"/>
        </w:rPr>
        <w:t xml:space="preserve">(Užsakovo </w:t>
      </w:r>
      <w:r w:rsidR="0074034D" w:rsidRPr="00130682">
        <w:rPr>
          <w:rFonts w:cs="Tahoma"/>
          <w:i/>
          <w:iCs/>
          <w:sz w:val="21"/>
          <w:szCs w:val="21"/>
        </w:rPr>
        <w:t xml:space="preserve">atsiliepimo </w:t>
      </w:r>
      <w:r w:rsidRPr="00130682">
        <w:rPr>
          <w:rFonts w:cs="Tahoma"/>
          <w:i/>
          <w:iCs/>
          <w:sz w:val="21"/>
          <w:szCs w:val="21"/>
        </w:rPr>
        <w:t>formos pavyzdys)</w:t>
      </w:r>
    </w:p>
    <w:p w14:paraId="6379EB89" w14:textId="77777777" w:rsidR="00D00AE7" w:rsidRPr="00130682" w:rsidRDefault="00D00AE7" w:rsidP="00390CCA">
      <w:pPr>
        <w:jc w:val="center"/>
        <w:rPr>
          <w:rFonts w:cs="Tahoma"/>
          <w:i/>
          <w:iCs/>
          <w:sz w:val="21"/>
          <w:szCs w:val="21"/>
        </w:rPr>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28"/>
      </w:tblGrid>
      <w:tr w:rsidR="00D00AE7" w:rsidRPr="00130682" w14:paraId="629CCF08" w14:textId="77777777" w:rsidTr="00D00AE7">
        <w:tc>
          <w:tcPr>
            <w:tcW w:w="9628" w:type="dxa"/>
          </w:tcPr>
          <w:p w14:paraId="03294DDD" w14:textId="40D52F86" w:rsidR="00D00AE7" w:rsidRPr="00130682" w:rsidRDefault="00D00AE7" w:rsidP="00FF271F">
            <w:pPr>
              <w:jc w:val="center"/>
              <w:rPr>
                <w:rFonts w:cs="Tahoma"/>
                <w:sz w:val="21"/>
                <w:szCs w:val="21"/>
              </w:rPr>
            </w:pPr>
          </w:p>
        </w:tc>
      </w:tr>
    </w:tbl>
    <w:p w14:paraId="1A658BF6" w14:textId="23127693" w:rsidR="00FF271F" w:rsidRPr="00130682" w:rsidRDefault="00FF271F" w:rsidP="00FF271F">
      <w:pPr>
        <w:jc w:val="center"/>
        <w:rPr>
          <w:rFonts w:cs="Tahoma"/>
          <w:sz w:val="21"/>
          <w:szCs w:val="21"/>
        </w:rPr>
      </w:pPr>
      <w:r w:rsidRPr="00130682">
        <w:rPr>
          <w:rFonts w:cs="Tahoma"/>
          <w:sz w:val="21"/>
          <w:szCs w:val="21"/>
        </w:rPr>
        <w:t>(Užsakovo pavadinimas)</w:t>
      </w:r>
    </w:p>
    <w:p w14:paraId="410C7EEE" w14:textId="77777777" w:rsidR="00FF271F" w:rsidRPr="00130682" w:rsidRDefault="00FF271F" w:rsidP="00FF271F">
      <w:pPr>
        <w:jc w:val="center"/>
        <w:rPr>
          <w:rFonts w:cs="Tahoma"/>
          <w:sz w:val="21"/>
          <w:szCs w:val="21"/>
        </w:rPr>
      </w:pPr>
    </w:p>
    <w:p w14:paraId="176E46DB" w14:textId="176FFB79" w:rsidR="00FF271F" w:rsidRPr="00130682" w:rsidRDefault="00D00AE7" w:rsidP="00FF271F">
      <w:pPr>
        <w:rPr>
          <w:rFonts w:cs="Tahoma"/>
          <w:sz w:val="21"/>
          <w:szCs w:val="21"/>
        </w:rPr>
      </w:pPr>
      <w:r w:rsidRPr="00130682">
        <w:rPr>
          <w:rFonts w:cs="Tahoma"/>
          <w:sz w:val="21"/>
          <w:szCs w:val="21"/>
        </w:rPr>
        <w:t>Valstybės įmonės Registrų centro</w:t>
      </w:r>
    </w:p>
    <w:p w14:paraId="7CA10397" w14:textId="0C7E53AC" w:rsidR="00FF271F" w:rsidRPr="00130682" w:rsidRDefault="00D00AE7" w:rsidP="00FF271F">
      <w:pPr>
        <w:rPr>
          <w:rFonts w:cs="Tahoma"/>
          <w:sz w:val="21"/>
          <w:szCs w:val="21"/>
        </w:rPr>
      </w:pPr>
      <w:r w:rsidRPr="00130682">
        <w:rPr>
          <w:rFonts w:cs="Tahoma"/>
          <w:sz w:val="21"/>
          <w:szCs w:val="21"/>
        </w:rPr>
        <w:t>v</w:t>
      </w:r>
      <w:r w:rsidR="00FF271F" w:rsidRPr="00130682">
        <w:rPr>
          <w:rFonts w:cs="Tahoma"/>
          <w:sz w:val="21"/>
          <w:szCs w:val="21"/>
        </w:rPr>
        <w:t>iešojo pirkimo komisijai</w:t>
      </w:r>
    </w:p>
    <w:p w14:paraId="5E44D082" w14:textId="77777777" w:rsidR="00390CCA" w:rsidRPr="00130682" w:rsidRDefault="00390CCA" w:rsidP="00FF271F">
      <w:pPr>
        <w:jc w:val="center"/>
        <w:rPr>
          <w:rFonts w:cs="Tahoma"/>
          <w:b/>
          <w:bCs/>
          <w:sz w:val="21"/>
          <w:szCs w:val="21"/>
        </w:rPr>
      </w:pPr>
    </w:p>
    <w:p w14:paraId="37216DDA" w14:textId="6B656E1B" w:rsidR="00FF271F" w:rsidRPr="00130682" w:rsidRDefault="00390CCA" w:rsidP="00FF271F">
      <w:pPr>
        <w:jc w:val="center"/>
        <w:rPr>
          <w:rFonts w:cs="Tahoma"/>
          <w:b/>
          <w:bCs/>
          <w:sz w:val="21"/>
          <w:szCs w:val="21"/>
        </w:rPr>
      </w:pPr>
      <w:r w:rsidRPr="00130682">
        <w:rPr>
          <w:rFonts w:cs="Tahoma"/>
          <w:b/>
          <w:bCs/>
          <w:sz w:val="21"/>
          <w:szCs w:val="21"/>
        </w:rPr>
        <w:t xml:space="preserve">PATVIRTINIMAS DĖL </w:t>
      </w:r>
      <w:r w:rsidR="00D00AE7" w:rsidRPr="00130682">
        <w:rPr>
          <w:rFonts w:cs="Tahoma"/>
          <w:b/>
          <w:bCs/>
          <w:color w:val="FF0000"/>
          <w:sz w:val="21"/>
          <w:szCs w:val="21"/>
          <w:highlight w:val="yellow"/>
          <w:u w:val="single"/>
        </w:rPr>
        <w:t>NURODYTI</w:t>
      </w:r>
      <w:r w:rsidRPr="00130682">
        <w:rPr>
          <w:rFonts w:cs="Tahoma"/>
          <w:b/>
          <w:bCs/>
          <w:color w:val="FF0000"/>
          <w:sz w:val="21"/>
          <w:szCs w:val="21"/>
          <w:highlight w:val="yellow"/>
          <w:u w:val="single"/>
        </w:rPr>
        <w:t xml:space="preserve"> SPECIALISTO</w:t>
      </w:r>
      <w:r w:rsidR="00D00AE7" w:rsidRPr="00130682">
        <w:rPr>
          <w:rFonts w:cs="Tahoma"/>
          <w:b/>
          <w:bCs/>
          <w:color w:val="FF0000"/>
          <w:sz w:val="21"/>
          <w:szCs w:val="21"/>
          <w:highlight w:val="yellow"/>
          <w:u w:val="single"/>
        </w:rPr>
        <w:t xml:space="preserve"> PAREIGAS</w:t>
      </w:r>
      <w:r w:rsidRPr="00130682">
        <w:rPr>
          <w:rFonts w:cs="Tahoma"/>
          <w:b/>
          <w:bCs/>
          <w:sz w:val="21"/>
          <w:szCs w:val="21"/>
        </w:rPr>
        <w:t xml:space="preserve"> </w:t>
      </w:r>
      <w:r w:rsidR="00FF271F" w:rsidRPr="00130682">
        <w:rPr>
          <w:rFonts w:cs="Tahoma"/>
          <w:b/>
          <w:bCs/>
          <w:sz w:val="21"/>
          <w:szCs w:val="21"/>
        </w:rPr>
        <w:t>PATIRT</w:t>
      </w:r>
      <w:r w:rsidRPr="00130682">
        <w:rPr>
          <w:rFonts w:cs="Tahoma"/>
          <w:b/>
          <w:bCs/>
          <w:sz w:val="21"/>
          <w:szCs w:val="21"/>
        </w:rPr>
        <w:t>IES</w:t>
      </w:r>
    </w:p>
    <w:p w14:paraId="0643AE7D" w14:textId="77777777" w:rsidR="00FF271F" w:rsidRPr="00130682" w:rsidRDefault="00FF271F" w:rsidP="00FF271F">
      <w:pPr>
        <w:jc w:val="center"/>
        <w:rPr>
          <w:rFonts w:cs="Tahoma"/>
          <w:sz w:val="21"/>
          <w:szCs w:val="21"/>
        </w:rPr>
      </w:pPr>
    </w:p>
    <w:p w14:paraId="6D89A2DC" w14:textId="165FCB75" w:rsidR="00FF271F" w:rsidRPr="00130682" w:rsidRDefault="00FF271F" w:rsidP="008C3AFE">
      <w:pPr>
        <w:tabs>
          <w:tab w:val="left" w:pos="851"/>
        </w:tabs>
        <w:spacing w:line="360" w:lineRule="auto"/>
        <w:rPr>
          <w:rFonts w:cs="Tahoma"/>
          <w:sz w:val="21"/>
          <w:szCs w:val="21"/>
        </w:rPr>
      </w:pPr>
      <w:r w:rsidRPr="00130682">
        <w:rPr>
          <w:rFonts w:cs="Tahoma"/>
          <w:sz w:val="21"/>
          <w:szCs w:val="21"/>
        </w:rPr>
        <w:t xml:space="preserve">Patvirtinu, </w:t>
      </w:r>
      <w:r w:rsidR="00E82B1B" w:rsidRPr="00130682">
        <w:rPr>
          <w:rFonts w:cs="Tahoma"/>
          <w:sz w:val="21"/>
          <w:szCs w:val="21"/>
        </w:rPr>
        <w:t>kad lentelėje nurodytas specialistas d</w:t>
      </w:r>
      <w:r w:rsidRPr="00130682">
        <w:rPr>
          <w:rFonts w:cs="Tahoma"/>
          <w:sz w:val="21"/>
          <w:szCs w:val="21"/>
        </w:rPr>
        <w:t xml:space="preserve">alyvavo vykdant </w:t>
      </w:r>
      <w:r w:rsidR="005B5E67" w:rsidRPr="00130682">
        <w:rPr>
          <w:rFonts w:cs="Tahoma"/>
          <w:sz w:val="21"/>
          <w:szCs w:val="21"/>
        </w:rPr>
        <w:t xml:space="preserve">žemiau nurodytą </w:t>
      </w:r>
      <w:r w:rsidRPr="00130682">
        <w:rPr>
          <w:rFonts w:cs="Tahoma"/>
          <w:sz w:val="21"/>
          <w:szCs w:val="21"/>
        </w:rPr>
        <w:t>sutartį:</w:t>
      </w:r>
    </w:p>
    <w:tbl>
      <w:tblPr>
        <w:tblStyle w:val="TableGrid"/>
        <w:tblW w:w="0" w:type="auto"/>
        <w:tblInd w:w="-5" w:type="dxa"/>
        <w:tblLook w:val="04A0" w:firstRow="1" w:lastRow="0" w:firstColumn="1" w:lastColumn="0" w:noHBand="0" w:noVBand="1"/>
      </w:tblPr>
      <w:tblGrid>
        <w:gridCol w:w="3402"/>
        <w:gridCol w:w="6231"/>
      </w:tblGrid>
      <w:tr w:rsidR="00DC6A38" w:rsidRPr="00130682" w14:paraId="4A466E23" w14:textId="77777777" w:rsidTr="008C3AFE">
        <w:trPr>
          <w:trHeight w:val="543"/>
        </w:trPr>
        <w:tc>
          <w:tcPr>
            <w:tcW w:w="3402" w:type="dxa"/>
            <w:vAlign w:val="center"/>
          </w:tcPr>
          <w:p w14:paraId="09BC2BD7" w14:textId="28A161DA" w:rsidR="005B5E67" w:rsidRPr="00130682" w:rsidRDefault="005B5E67" w:rsidP="008C3AFE">
            <w:pPr>
              <w:pStyle w:val="ListParagraph"/>
              <w:tabs>
                <w:tab w:val="left" w:pos="1276"/>
              </w:tabs>
              <w:spacing w:line="276" w:lineRule="auto"/>
              <w:ind w:left="0"/>
              <w:contextualSpacing w:val="0"/>
              <w:rPr>
                <w:rFonts w:cs="Tahoma"/>
                <w:b/>
                <w:bCs/>
                <w:sz w:val="21"/>
                <w:szCs w:val="21"/>
              </w:rPr>
            </w:pPr>
            <w:r w:rsidRPr="00130682">
              <w:rPr>
                <w:rFonts w:cs="Tahoma"/>
                <w:b/>
                <w:bCs/>
                <w:sz w:val="21"/>
                <w:szCs w:val="21"/>
              </w:rPr>
              <w:t>Sutarties pavadinimas</w:t>
            </w:r>
          </w:p>
        </w:tc>
        <w:tc>
          <w:tcPr>
            <w:tcW w:w="6231" w:type="dxa"/>
            <w:vAlign w:val="center"/>
          </w:tcPr>
          <w:p w14:paraId="12EA86EA" w14:textId="0C64D7B0" w:rsidR="005B5E67" w:rsidRPr="00130682" w:rsidRDefault="00E82B1B" w:rsidP="008C3AFE">
            <w:pPr>
              <w:pStyle w:val="ListParagraph"/>
              <w:tabs>
                <w:tab w:val="left" w:pos="1276"/>
              </w:tabs>
              <w:spacing w:line="276" w:lineRule="auto"/>
              <w:ind w:left="0"/>
              <w:contextualSpacing w:val="0"/>
              <w:rPr>
                <w:rFonts w:cs="Tahoma"/>
                <w:sz w:val="21"/>
                <w:szCs w:val="21"/>
              </w:rPr>
            </w:pPr>
            <w:r w:rsidRPr="00130682">
              <w:rPr>
                <w:rFonts w:cs="Tahoma"/>
                <w:color w:val="FF0000"/>
                <w:sz w:val="21"/>
                <w:szCs w:val="21"/>
              </w:rPr>
              <w:t>Nurodyti</w:t>
            </w:r>
          </w:p>
        </w:tc>
      </w:tr>
      <w:tr w:rsidR="00DC6A38" w:rsidRPr="00130682" w14:paraId="3FE82C43" w14:textId="77777777" w:rsidTr="008C3AFE">
        <w:trPr>
          <w:trHeight w:val="551"/>
        </w:trPr>
        <w:tc>
          <w:tcPr>
            <w:tcW w:w="3402" w:type="dxa"/>
            <w:vAlign w:val="center"/>
          </w:tcPr>
          <w:p w14:paraId="0AFC1839" w14:textId="4ABCB7AF" w:rsidR="005B5E67" w:rsidRPr="00130682" w:rsidRDefault="005B5E67" w:rsidP="008C3AFE">
            <w:pPr>
              <w:pStyle w:val="ListParagraph"/>
              <w:tabs>
                <w:tab w:val="left" w:pos="1276"/>
              </w:tabs>
              <w:spacing w:line="276" w:lineRule="auto"/>
              <w:ind w:left="0"/>
              <w:contextualSpacing w:val="0"/>
              <w:rPr>
                <w:rFonts w:cs="Tahoma"/>
                <w:sz w:val="21"/>
                <w:szCs w:val="21"/>
              </w:rPr>
            </w:pPr>
            <w:r w:rsidRPr="00130682">
              <w:rPr>
                <w:rFonts w:cs="Tahoma"/>
                <w:sz w:val="21"/>
                <w:szCs w:val="21"/>
              </w:rPr>
              <w:t>Sudarymo data</w:t>
            </w:r>
          </w:p>
        </w:tc>
        <w:tc>
          <w:tcPr>
            <w:tcW w:w="6231" w:type="dxa"/>
            <w:vAlign w:val="center"/>
          </w:tcPr>
          <w:p w14:paraId="0439FE94" w14:textId="58E24E73" w:rsidR="005B5E67" w:rsidRPr="00130682" w:rsidRDefault="00E82B1B" w:rsidP="008C3AFE">
            <w:pPr>
              <w:pStyle w:val="ListParagraph"/>
              <w:tabs>
                <w:tab w:val="left" w:pos="1276"/>
              </w:tabs>
              <w:spacing w:line="276" w:lineRule="auto"/>
              <w:ind w:left="0"/>
              <w:contextualSpacing w:val="0"/>
              <w:rPr>
                <w:rFonts w:cs="Tahoma"/>
                <w:sz w:val="21"/>
                <w:szCs w:val="21"/>
              </w:rPr>
            </w:pPr>
            <w:r w:rsidRPr="00130682">
              <w:rPr>
                <w:rFonts w:cs="Tahoma"/>
                <w:color w:val="FF0000"/>
                <w:sz w:val="21"/>
                <w:szCs w:val="21"/>
              </w:rPr>
              <w:t>Nurodyti</w:t>
            </w:r>
          </w:p>
        </w:tc>
      </w:tr>
      <w:tr w:rsidR="00DC6A38" w:rsidRPr="00130682" w14:paraId="11716D66" w14:textId="77777777" w:rsidTr="008C3AFE">
        <w:trPr>
          <w:trHeight w:val="559"/>
        </w:trPr>
        <w:tc>
          <w:tcPr>
            <w:tcW w:w="3402" w:type="dxa"/>
            <w:vAlign w:val="center"/>
          </w:tcPr>
          <w:p w14:paraId="48F6DE88" w14:textId="54163BA6" w:rsidR="005B5E67" w:rsidRPr="00130682" w:rsidRDefault="005B5E67" w:rsidP="008C3AFE">
            <w:pPr>
              <w:pStyle w:val="ListParagraph"/>
              <w:tabs>
                <w:tab w:val="left" w:pos="1276"/>
              </w:tabs>
              <w:spacing w:line="276" w:lineRule="auto"/>
              <w:ind w:left="0"/>
              <w:contextualSpacing w:val="0"/>
              <w:rPr>
                <w:rFonts w:cs="Tahoma"/>
                <w:sz w:val="21"/>
                <w:szCs w:val="21"/>
              </w:rPr>
            </w:pPr>
            <w:r w:rsidRPr="00130682">
              <w:rPr>
                <w:rFonts w:cs="Tahoma"/>
                <w:sz w:val="21"/>
                <w:szCs w:val="21"/>
              </w:rPr>
              <w:t>Numeris</w:t>
            </w:r>
          </w:p>
        </w:tc>
        <w:tc>
          <w:tcPr>
            <w:tcW w:w="6231" w:type="dxa"/>
            <w:vAlign w:val="center"/>
          </w:tcPr>
          <w:p w14:paraId="41C3D93A" w14:textId="09B387A7" w:rsidR="005B5E67" w:rsidRPr="00130682" w:rsidRDefault="00E82B1B" w:rsidP="008C3AFE">
            <w:pPr>
              <w:pStyle w:val="ListParagraph"/>
              <w:tabs>
                <w:tab w:val="left" w:pos="1276"/>
              </w:tabs>
              <w:spacing w:line="276" w:lineRule="auto"/>
              <w:ind w:left="0"/>
              <w:contextualSpacing w:val="0"/>
              <w:rPr>
                <w:rFonts w:cs="Tahoma"/>
                <w:sz w:val="21"/>
                <w:szCs w:val="21"/>
              </w:rPr>
            </w:pPr>
            <w:r w:rsidRPr="00130682">
              <w:rPr>
                <w:rFonts w:cs="Tahoma"/>
                <w:color w:val="FF0000"/>
                <w:sz w:val="21"/>
                <w:szCs w:val="21"/>
              </w:rPr>
              <w:t>Nurodyti</w:t>
            </w:r>
          </w:p>
        </w:tc>
      </w:tr>
      <w:tr w:rsidR="005B5E67" w:rsidRPr="00130682" w14:paraId="703861E3" w14:textId="77777777" w:rsidTr="008C3AFE">
        <w:tc>
          <w:tcPr>
            <w:tcW w:w="3402" w:type="dxa"/>
            <w:vAlign w:val="center"/>
          </w:tcPr>
          <w:p w14:paraId="6B06B2D6" w14:textId="4D80C33F" w:rsidR="005B5E67" w:rsidRPr="00130682" w:rsidRDefault="00DC6A38" w:rsidP="008C3AFE">
            <w:pPr>
              <w:pStyle w:val="ListParagraph"/>
              <w:tabs>
                <w:tab w:val="left" w:pos="1276"/>
              </w:tabs>
              <w:spacing w:line="276" w:lineRule="auto"/>
              <w:ind w:left="0"/>
              <w:contextualSpacing w:val="0"/>
              <w:rPr>
                <w:rFonts w:cs="Tahoma"/>
                <w:sz w:val="21"/>
                <w:szCs w:val="21"/>
              </w:rPr>
            </w:pPr>
            <w:r w:rsidRPr="00130682">
              <w:rPr>
                <w:rFonts w:cs="Tahoma"/>
                <w:sz w:val="21"/>
                <w:szCs w:val="21"/>
              </w:rPr>
              <w:t>Sutarties o</w:t>
            </w:r>
            <w:r w:rsidR="005B5E67" w:rsidRPr="00130682">
              <w:rPr>
                <w:rFonts w:cs="Tahoma"/>
                <w:sz w:val="21"/>
                <w:szCs w:val="21"/>
              </w:rPr>
              <w:t>bjektas</w:t>
            </w:r>
          </w:p>
        </w:tc>
        <w:tc>
          <w:tcPr>
            <w:tcW w:w="6231" w:type="dxa"/>
            <w:vAlign w:val="center"/>
          </w:tcPr>
          <w:p w14:paraId="7B07AB02" w14:textId="1FC22320" w:rsidR="005B5E67" w:rsidRPr="00130682" w:rsidRDefault="00D00AE7" w:rsidP="008C3AFE">
            <w:pPr>
              <w:tabs>
                <w:tab w:val="left" w:pos="1276"/>
                <w:tab w:val="left" w:pos="1985"/>
              </w:tabs>
              <w:spacing w:line="276" w:lineRule="auto"/>
              <w:jc w:val="both"/>
              <w:rPr>
                <w:rFonts w:cs="Tahoma"/>
                <w:sz w:val="21"/>
                <w:szCs w:val="21"/>
              </w:rPr>
            </w:pPr>
            <w:r w:rsidRPr="00130682">
              <w:rPr>
                <w:rFonts w:cs="Tahoma"/>
                <w:color w:val="FF0000"/>
                <w:sz w:val="21"/>
                <w:szCs w:val="21"/>
                <w:highlight w:val="yellow"/>
              </w:rPr>
              <w:t>Nurodyti kaip reikalavimuose</w:t>
            </w:r>
          </w:p>
        </w:tc>
      </w:tr>
      <w:tr w:rsidR="00E82B1B" w:rsidRPr="00130682" w14:paraId="075D8BD4" w14:textId="77777777" w:rsidTr="008C3AFE">
        <w:trPr>
          <w:trHeight w:val="775"/>
        </w:trPr>
        <w:tc>
          <w:tcPr>
            <w:tcW w:w="3402" w:type="dxa"/>
            <w:vAlign w:val="center"/>
          </w:tcPr>
          <w:p w14:paraId="23765BCC" w14:textId="3873CDA5" w:rsidR="00E82B1B" w:rsidRPr="00130682" w:rsidRDefault="00E82B1B" w:rsidP="00DC6A38">
            <w:pPr>
              <w:pStyle w:val="ListParagraph"/>
              <w:tabs>
                <w:tab w:val="left" w:pos="1276"/>
              </w:tabs>
              <w:spacing w:line="276" w:lineRule="auto"/>
              <w:ind w:left="0"/>
              <w:contextualSpacing w:val="0"/>
              <w:rPr>
                <w:rFonts w:cs="Tahoma"/>
                <w:b/>
                <w:bCs/>
                <w:sz w:val="21"/>
                <w:szCs w:val="21"/>
              </w:rPr>
            </w:pPr>
            <w:r w:rsidRPr="00130682">
              <w:rPr>
                <w:rFonts w:cs="Tahoma"/>
                <w:b/>
                <w:bCs/>
                <w:sz w:val="21"/>
                <w:szCs w:val="21"/>
              </w:rPr>
              <w:t>Specialisto, dalyvavusio vykdant sutartį, vardas ir pavardė</w:t>
            </w:r>
          </w:p>
        </w:tc>
        <w:tc>
          <w:tcPr>
            <w:tcW w:w="6231" w:type="dxa"/>
            <w:vAlign w:val="center"/>
          </w:tcPr>
          <w:p w14:paraId="0EAC69A5" w14:textId="79BE1B6C" w:rsidR="00E82B1B" w:rsidRPr="00130682" w:rsidRDefault="00E82B1B" w:rsidP="00DC6A38">
            <w:pPr>
              <w:tabs>
                <w:tab w:val="left" w:pos="1276"/>
                <w:tab w:val="left" w:pos="1985"/>
              </w:tabs>
              <w:spacing w:line="276" w:lineRule="auto"/>
              <w:jc w:val="both"/>
              <w:rPr>
                <w:rFonts w:cs="Tahoma"/>
                <w:sz w:val="21"/>
                <w:szCs w:val="21"/>
              </w:rPr>
            </w:pPr>
            <w:r w:rsidRPr="00130682">
              <w:rPr>
                <w:rFonts w:cs="Tahoma"/>
                <w:color w:val="FF0000"/>
                <w:sz w:val="21"/>
                <w:szCs w:val="21"/>
              </w:rPr>
              <w:t>Nurodyti</w:t>
            </w:r>
          </w:p>
        </w:tc>
      </w:tr>
      <w:tr w:rsidR="00DC6A38" w:rsidRPr="00130682" w14:paraId="7D8099BC" w14:textId="77777777" w:rsidTr="00DC6A38">
        <w:tc>
          <w:tcPr>
            <w:tcW w:w="3402" w:type="dxa"/>
            <w:vAlign w:val="center"/>
          </w:tcPr>
          <w:p w14:paraId="330334DC" w14:textId="63BD7178" w:rsidR="00DC6A38" w:rsidRPr="00130682" w:rsidRDefault="00DC6A38" w:rsidP="00DC6A38">
            <w:pPr>
              <w:pStyle w:val="ListParagraph"/>
              <w:tabs>
                <w:tab w:val="left" w:pos="1276"/>
              </w:tabs>
              <w:spacing w:line="276" w:lineRule="auto"/>
              <w:ind w:left="0"/>
              <w:contextualSpacing w:val="0"/>
              <w:rPr>
                <w:rFonts w:cs="Tahoma"/>
                <w:sz w:val="21"/>
                <w:szCs w:val="21"/>
              </w:rPr>
            </w:pPr>
            <w:r w:rsidRPr="00130682">
              <w:rPr>
                <w:rFonts w:cs="Tahoma"/>
                <w:sz w:val="21"/>
                <w:szCs w:val="21"/>
              </w:rPr>
              <w:t>Specialisto pareigos / funkcijos sutarties vykdymo metu</w:t>
            </w:r>
          </w:p>
        </w:tc>
        <w:tc>
          <w:tcPr>
            <w:tcW w:w="6231" w:type="dxa"/>
            <w:vAlign w:val="center"/>
          </w:tcPr>
          <w:p w14:paraId="1D0FAD85" w14:textId="110B8532" w:rsidR="00DC6A38" w:rsidRPr="00130682" w:rsidRDefault="00DC6A38" w:rsidP="00DC6A38">
            <w:pPr>
              <w:tabs>
                <w:tab w:val="left" w:pos="1276"/>
                <w:tab w:val="left" w:pos="1985"/>
              </w:tabs>
              <w:spacing w:line="276" w:lineRule="auto"/>
              <w:jc w:val="both"/>
              <w:rPr>
                <w:rFonts w:cs="Tahoma"/>
                <w:sz w:val="21"/>
                <w:szCs w:val="21"/>
              </w:rPr>
            </w:pPr>
            <w:r w:rsidRPr="00130682">
              <w:rPr>
                <w:rFonts w:eastAsia="Times New Roman" w:cs="Tahoma"/>
                <w:sz w:val="21"/>
                <w:szCs w:val="21"/>
              </w:rPr>
              <w:t xml:space="preserve">Vykdė </w:t>
            </w:r>
            <w:r w:rsidR="00D00AE7" w:rsidRPr="00130682">
              <w:rPr>
                <w:rFonts w:cs="Tahoma"/>
                <w:color w:val="FF0000"/>
                <w:sz w:val="21"/>
                <w:szCs w:val="21"/>
                <w:highlight w:val="yellow"/>
              </w:rPr>
              <w:t>nurodyti specialisto pareigas</w:t>
            </w:r>
            <w:r w:rsidRPr="00130682">
              <w:rPr>
                <w:rFonts w:cs="Tahoma"/>
                <w:color w:val="FF0000"/>
                <w:sz w:val="21"/>
                <w:szCs w:val="21"/>
              </w:rPr>
              <w:t xml:space="preserve"> </w:t>
            </w:r>
            <w:r w:rsidRPr="00130682">
              <w:rPr>
                <w:rFonts w:eastAsia="Times New Roman" w:cs="Tahoma"/>
                <w:sz w:val="21"/>
                <w:szCs w:val="21"/>
              </w:rPr>
              <w:t>funkcijas</w:t>
            </w:r>
          </w:p>
        </w:tc>
      </w:tr>
      <w:tr w:rsidR="00DC6A38" w:rsidRPr="00130682" w14:paraId="532ECC50" w14:textId="77777777" w:rsidTr="00DC6A38">
        <w:tc>
          <w:tcPr>
            <w:tcW w:w="3402" w:type="dxa"/>
            <w:vAlign w:val="center"/>
          </w:tcPr>
          <w:p w14:paraId="7E3BA484" w14:textId="17107D1F" w:rsidR="00DC6A38" w:rsidRPr="00130682" w:rsidRDefault="00DC6A38" w:rsidP="00DC6A38">
            <w:pPr>
              <w:pStyle w:val="ListParagraph"/>
              <w:tabs>
                <w:tab w:val="left" w:pos="1276"/>
              </w:tabs>
              <w:spacing w:line="276" w:lineRule="auto"/>
              <w:ind w:left="0"/>
              <w:contextualSpacing w:val="0"/>
              <w:rPr>
                <w:rFonts w:cs="Tahoma"/>
                <w:sz w:val="21"/>
                <w:szCs w:val="21"/>
              </w:rPr>
            </w:pPr>
            <w:r w:rsidRPr="00130682">
              <w:rPr>
                <w:rFonts w:cs="Tahoma"/>
                <w:sz w:val="21"/>
                <w:szCs w:val="21"/>
              </w:rPr>
              <w:t>Specialisto darbo pradžia (mėnesio tikslumu)</w:t>
            </w:r>
          </w:p>
        </w:tc>
        <w:tc>
          <w:tcPr>
            <w:tcW w:w="6231" w:type="dxa"/>
            <w:vAlign w:val="center"/>
          </w:tcPr>
          <w:p w14:paraId="512352DD" w14:textId="41201E74" w:rsidR="00DC6A38" w:rsidRPr="00130682" w:rsidRDefault="00E82B1B" w:rsidP="00DC6A38">
            <w:pPr>
              <w:tabs>
                <w:tab w:val="left" w:pos="1276"/>
                <w:tab w:val="left" w:pos="1985"/>
              </w:tabs>
              <w:spacing w:line="276" w:lineRule="auto"/>
              <w:jc w:val="both"/>
              <w:rPr>
                <w:rFonts w:eastAsia="Times New Roman" w:cs="Tahoma"/>
                <w:sz w:val="21"/>
                <w:szCs w:val="21"/>
              </w:rPr>
            </w:pPr>
            <w:r w:rsidRPr="00130682">
              <w:rPr>
                <w:rFonts w:cs="Tahoma"/>
                <w:color w:val="FF0000"/>
                <w:sz w:val="21"/>
                <w:szCs w:val="21"/>
              </w:rPr>
              <w:t>Nurodyti</w:t>
            </w:r>
          </w:p>
        </w:tc>
      </w:tr>
      <w:tr w:rsidR="00DC6A38" w:rsidRPr="00130682" w14:paraId="4F002CB7" w14:textId="77777777" w:rsidTr="00DC6A38">
        <w:tc>
          <w:tcPr>
            <w:tcW w:w="3402" w:type="dxa"/>
            <w:vAlign w:val="center"/>
          </w:tcPr>
          <w:p w14:paraId="2BDBEB95" w14:textId="063341AB" w:rsidR="00DC6A38" w:rsidRPr="00130682" w:rsidRDefault="00DC6A38" w:rsidP="00DC6A38">
            <w:pPr>
              <w:pStyle w:val="ListParagraph"/>
              <w:tabs>
                <w:tab w:val="left" w:pos="1276"/>
              </w:tabs>
              <w:spacing w:line="276" w:lineRule="auto"/>
              <w:ind w:left="0"/>
              <w:contextualSpacing w:val="0"/>
              <w:rPr>
                <w:rFonts w:cs="Tahoma"/>
                <w:sz w:val="21"/>
                <w:szCs w:val="21"/>
              </w:rPr>
            </w:pPr>
            <w:r w:rsidRPr="00130682">
              <w:rPr>
                <w:rFonts w:cs="Tahoma"/>
                <w:sz w:val="21"/>
                <w:szCs w:val="21"/>
              </w:rPr>
              <w:t>Specialisto darbo pabaiga (mėnesio tikslumu)</w:t>
            </w:r>
          </w:p>
        </w:tc>
        <w:tc>
          <w:tcPr>
            <w:tcW w:w="6231" w:type="dxa"/>
            <w:vAlign w:val="center"/>
          </w:tcPr>
          <w:p w14:paraId="2EE980D5" w14:textId="1856C0C0" w:rsidR="00DC6A38" w:rsidRPr="00130682" w:rsidRDefault="00E82B1B" w:rsidP="00DC6A38">
            <w:pPr>
              <w:tabs>
                <w:tab w:val="left" w:pos="1276"/>
                <w:tab w:val="left" w:pos="1985"/>
              </w:tabs>
              <w:spacing w:line="276" w:lineRule="auto"/>
              <w:jc w:val="both"/>
              <w:rPr>
                <w:rFonts w:eastAsia="Times New Roman" w:cs="Tahoma"/>
                <w:sz w:val="21"/>
                <w:szCs w:val="21"/>
              </w:rPr>
            </w:pPr>
            <w:r w:rsidRPr="00130682">
              <w:rPr>
                <w:rFonts w:cs="Tahoma"/>
                <w:color w:val="FF0000"/>
                <w:sz w:val="21"/>
                <w:szCs w:val="21"/>
              </w:rPr>
              <w:t>Nurodyti</w:t>
            </w:r>
          </w:p>
        </w:tc>
      </w:tr>
    </w:tbl>
    <w:p w14:paraId="724755D0" w14:textId="77777777" w:rsidR="005B5E67" w:rsidRPr="00130682" w:rsidRDefault="005B5E67" w:rsidP="005B5E67">
      <w:pPr>
        <w:pStyle w:val="ListParagraph"/>
        <w:tabs>
          <w:tab w:val="left" w:pos="1276"/>
        </w:tabs>
        <w:spacing w:line="360" w:lineRule="auto"/>
        <w:ind w:left="851"/>
        <w:rPr>
          <w:rFonts w:cs="Tahoma"/>
          <w:sz w:val="21"/>
          <w:szCs w:val="21"/>
        </w:rPr>
      </w:pPr>
    </w:p>
    <w:p w14:paraId="23E5B695" w14:textId="77777777" w:rsidR="00AA0CE1" w:rsidRPr="00130682" w:rsidRDefault="00E82B1B" w:rsidP="003C086F">
      <w:pPr>
        <w:tabs>
          <w:tab w:val="left" w:pos="1276"/>
        </w:tabs>
        <w:jc w:val="both"/>
        <w:rPr>
          <w:rFonts w:cs="Tahoma"/>
          <w:b/>
          <w:bCs/>
          <w:sz w:val="21"/>
          <w:szCs w:val="21"/>
        </w:rPr>
      </w:pPr>
      <w:r w:rsidRPr="00130682">
        <w:rPr>
          <w:rFonts w:cs="Tahoma"/>
          <w:b/>
          <w:bCs/>
          <w:sz w:val="21"/>
          <w:szCs w:val="21"/>
        </w:rPr>
        <w:t>PASTAB</w:t>
      </w:r>
      <w:r w:rsidR="00AA0CE1" w:rsidRPr="00130682">
        <w:rPr>
          <w:rFonts w:cs="Tahoma"/>
          <w:b/>
          <w:bCs/>
          <w:sz w:val="21"/>
          <w:szCs w:val="21"/>
        </w:rPr>
        <w:t>OS</w:t>
      </w:r>
      <w:r w:rsidRPr="00130682">
        <w:rPr>
          <w:rFonts w:cs="Tahoma"/>
          <w:b/>
          <w:bCs/>
          <w:sz w:val="21"/>
          <w:szCs w:val="21"/>
        </w:rPr>
        <w:t>.</w:t>
      </w:r>
      <w:r w:rsidR="00AA0CE1" w:rsidRPr="00130682">
        <w:rPr>
          <w:rFonts w:cs="Tahoma"/>
          <w:b/>
          <w:bCs/>
          <w:sz w:val="21"/>
          <w:szCs w:val="21"/>
        </w:rPr>
        <w:t xml:space="preserve"> LAIKOMA, KAD:</w:t>
      </w:r>
    </w:p>
    <w:p w14:paraId="323AADCB" w14:textId="77777777" w:rsidR="00130682" w:rsidRPr="00130682" w:rsidRDefault="00130682" w:rsidP="00130682">
      <w:pPr>
        <w:pStyle w:val="ListParagraph"/>
        <w:tabs>
          <w:tab w:val="left" w:pos="33"/>
          <w:tab w:val="left" w:pos="316"/>
        </w:tabs>
        <w:ind w:left="22"/>
        <w:jc w:val="both"/>
        <w:rPr>
          <w:rFonts w:cs="Tahoma"/>
          <w:sz w:val="21"/>
          <w:szCs w:val="21"/>
        </w:rPr>
      </w:pPr>
      <w:r w:rsidRPr="00130682">
        <w:rPr>
          <w:rFonts w:cs="Tahoma"/>
          <w:b/>
          <w:bCs/>
          <w:sz w:val="21"/>
          <w:szCs w:val="21"/>
        </w:rPr>
        <w:t>Komunikacijos paslaugos</w:t>
      </w:r>
      <w:r w:rsidRPr="00130682">
        <w:rPr>
          <w:rFonts w:cs="Tahoma"/>
          <w:sz w:val="21"/>
          <w:szCs w:val="21"/>
        </w:rPr>
        <w:t xml:space="preserve"> – tai paslaugos, apimančios Perkančiosios organizacijos informavimo, reputacijos formavimo ir ryšių su tikslinėmis auditorijomis užtikrinimo veiklas, įskaitant strategines ir taktines konsultacijas, komunikacijos turinio kūrimą, komunikacijos projektų (kampanijų) planavimą, koordinavimą ir administravimą.</w:t>
      </w:r>
    </w:p>
    <w:p w14:paraId="102A01D1" w14:textId="77777777" w:rsidR="00130682" w:rsidRPr="00130682" w:rsidRDefault="00130682" w:rsidP="00130682">
      <w:pPr>
        <w:pStyle w:val="ListParagraph"/>
        <w:tabs>
          <w:tab w:val="left" w:pos="33"/>
          <w:tab w:val="left" w:pos="316"/>
        </w:tabs>
        <w:ind w:left="22"/>
        <w:jc w:val="both"/>
        <w:rPr>
          <w:rFonts w:cs="Tahoma"/>
          <w:sz w:val="21"/>
          <w:szCs w:val="21"/>
        </w:rPr>
      </w:pPr>
      <w:r w:rsidRPr="00130682">
        <w:rPr>
          <w:rFonts w:cs="Tahoma"/>
          <w:b/>
          <w:bCs/>
          <w:sz w:val="21"/>
          <w:szCs w:val="21"/>
        </w:rPr>
        <w:t>Rinkodaros paslaugos</w:t>
      </w:r>
      <w:r w:rsidRPr="00130682">
        <w:rPr>
          <w:rFonts w:cs="Tahoma"/>
          <w:sz w:val="21"/>
          <w:szCs w:val="21"/>
        </w:rPr>
        <w:t xml:space="preserve"> – tai paslaugos, apimančios paslaugų ar produktų vertės pristatymo, žinomumo didinimo ir auditorijų įtraukimo bei klientų pritraukimo veiklas, įskaitant rinkodaros strategijos ir kampanijų koncepcijų rengimą, komunikacinių bei reklaminių žinučių formavimą, turinio bei vizualinių elementų kūrimą bei rinkodaros projektų planavimą ir valdymą.</w:t>
      </w:r>
    </w:p>
    <w:p w14:paraId="369463D3" w14:textId="77777777" w:rsidR="00130682" w:rsidRPr="00130682" w:rsidRDefault="00130682" w:rsidP="00130682">
      <w:pPr>
        <w:pStyle w:val="ListParagraph"/>
        <w:tabs>
          <w:tab w:val="left" w:pos="33"/>
          <w:tab w:val="left" w:pos="316"/>
        </w:tabs>
        <w:ind w:left="22"/>
        <w:jc w:val="both"/>
        <w:rPr>
          <w:rFonts w:cs="Tahoma"/>
          <w:sz w:val="21"/>
          <w:szCs w:val="21"/>
        </w:rPr>
      </w:pPr>
      <w:r w:rsidRPr="00130682">
        <w:rPr>
          <w:rFonts w:cs="Tahoma"/>
          <w:b/>
          <w:bCs/>
          <w:sz w:val="21"/>
          <w:szCs w:val="21"/>
        </w:rPr>
        <w:t>Integruotos rinkodaros ir komunikacijos paslaugos</w:t>
      </w:r>
      <w:r w:rsidRPr="00130682">
        <w:rPr>
          <w:rFonts w:cs="Tahoma"/>
          <w:sz w:val="21"/>
          <w:szCs w:val="21"/>
        </w:rPr>
        <w:t xml:space="preserve"> – tai paslaugos, apimančios suderintas komunikacijos ir rinkodaros veiklas, įskaitant strategines ir taktines konsultacijas, kūrybinių sprendimų, turinio ir vizualinių elementų kūrimą, komunikacijos ir rinkodaros projektų (kampanijų) planavimą, koordinavimą, administravimą bei su tuo susijusių paslaugų organizavimą, užtikrinant vientisą komunikacijos ir rinkodaros kryptį.</w:t>
      </w:r>
    </w:p>
    <w:p w14:paraId="75C678A1" w14:textId="77777777" w:rsidR="00130682" w:rsidRPr="00130682" w:rsidRDefault="00130682" w:rsidP="00130682">
      <w:pPr>
        <w:pStyle w:val="ListParagraph"/>
        <w:tabs>
          <w:tab w:val="left" w:pos="33"/>
          <w:tab w:val="left" w:pos="316"/>
        </w:tabs>
        <w:ind w:left="22"/>
        <w:jc w:val="both"/>
        <w:rPr>
          <w:rFonts w:cs="Tahoma"/>
          <w:sz w:val="21"/>
          <w:szCs w:val="21"/>
        </w:rPr>
      </w:pPr>
      <w:r w:rsidRPr="00130682">
        <w:rPr>
          <w:rFonts w:cs="Tahoma"/>
          <w:b/>
          <w:bCs/>
          <w:sz w:val="21"/>
          <w:szCs w:val="21"/>
        </w:rPr>
        <w:t xml:space="preserve">Strateginės konsultacijos </w:t>
      </w:r>
      <w:r w:rsidRPr="00130682">
        <w:rPr>
          <w:rFonts w:cs="Tahoma"/>
          <w:sz w:val="21"/>
          <w:szCs w:val="21"/>
        </w:rPr>
        <w:t xml:space="preserve">– tai konsultacijos, susijusios su ilgalaikių komunikacijos ir (ar) rinkodaros krypčių, tikslų, prioritetų, tikslinių auditorijų, pagrindinių žinučių pozicionavimo, kampanijų koncepcijų bei veiksmų planavimo sprendimų formavimu ir rekomendavimu. </w:t>
      </w:r>
    </w:p>
    <w:p w14:paraId="4C5D4AF3" w14:textId="5A0EB6AB" w:rsidR="003C086F" w:rsidRPr="00130682" w:rsidRDefault="00130682" w:rsidP="00130682">
      <w:pPr>
        <w:tabs>
          <w:tab w:val="left" w:pos="1276"/>
        </w:tabs>
        <w:jc w:val="both"/>
        <w:rPr>
          <w:rFonts w:cs="Tahoma"/>
          <w:sz w:val="21"/>
          <w:szCs w:val="21"/>
        </w:rPr>
      </w:pPr>
      <w:r w:rsidRPr="00130682">
        <w:rPr>
          <w:rFonts w:cs="Tahoma"/>
          <w:b/>
          <w:bCs/>
          <w:sz w:val="21"/>
          <w:szCs w:val="21"/>
        </w:rPr>
        <w:t xml:space="preserve">Taktinės konsultacijos </w:t>
      </w:r>
      <w:r w:rsidRPr="00130682">
        <w:rPr>
          <w:rFonts w:cs="Tahoma"/>
          <w:sz w:val="21"/>
          <w:szCs w:val="21"/>
        </w:rPr>
        <w:t>– tai konsultacijos, susijusios su strateginių sprendimų įgyvendinimu, konkrečių komunikacijos ir (ar) rinkodaros veiksmų planavimu, komunikacijos priemonių parinkimu, turinio rengimu, kampanijų vykdymu, koordinavimu, administravimu ir einamųjų komunikacijos klausimų sprendimu bei kasdienių su komunikacija ir (ar) rinkodara.</w:t>
      </w:r>
    </w:p>
    <w:p w14:paraId="2CF976E7" w14:textId="4100F097" w:rsidR="00FF271F" w:rsidRPr="00130682" w:rsidRDefault="00FF271F" w:rsidP="00FF271F">
      <w:pPr>
        <w:rPr>
          <w:rFonts w:cs="Tahoma"/>
          <w:sz w:val="21"/>
          <w:szCs w:val="21"/>
        </w:rPr>
      </w:pPr>
      <w:r w:rsidRPr="00130682">
        <w:rPr>
          <w:rFonts w:cs="Tahoma"/>
          <w:sz w:val="21"/>
          <w:szCs w:val="21"/>
        </w:rPr>
        <w:t>______________</w:t>
      </w:r>
      <w:r w:rsidR="00DC6A38" w:rsidRPr="00130682">
        <w:rPr>
          <w:rFonts w:cs="Tahoma"/>
          <w:sz w:val="21"/>
          <w:szCs w:val="21"/>
        </w:rPr>
        <w:t>__________</w:t>
      </w:r>
      <w:r w:rsidRPr="00130682">
        <w:rPr>
          <w:rFonts w:cs="Tahoma"/>
          <w:sz w:val="21"/>
          <w:szCs w:val="21"/>
        </w:rPr>
        <w:t xml:space="preserve">             _______________                       __________________</w:t>
      </w:r>
    </w:p>
    <w:p w14:paraId="795358E7" w14:textId="5C1AB9E7" w:rsidR="00FF271F" w:rsidRPr="00130682" w:rsidRDefault="00FF271F" w:rsidP="00FF271F">
      <w:pPr>
        <w:rPr>
          <w:rFonts w:cs="Tahoma"/>
          <w:i/>
          <w:iCs/>
          <w:sz w:val="21"/>
          <w:szCs w:val="21"/>
        </w:rPr>
      </w:pPr>
      <w:r w:rsidRPr="00130682">
        <w:rPr>
          <w:rFonts w:cs="Tahoma"/>
          <w:i/>
          <w:iCs/>
          <w:sz w:val="21"/>
          <w:szCs w:val="21"/>
        </w:rPr>
        <w:t xml:space="preserve">(Užsakovo </w:t>
      </w:r>
      <w:r w:rsidR="00DC6A38" w:rsidRPr="00130682">
        <w:rPr>
          <w:rFonts w:cs="Tahoma"/>
          <w:i/>
          <w:iCs/>
          <w:sz w:val="21"/>
          <w:szCs w:val="21"/>
        </w:rPr>
        <w:t xml:space="preserve">atstovo </w:t>
      </w:r>
      <w:r w:rsidRPr="00130682">
        <w:rPr>
          <w:rFonts w:cs="Tahoma"/>
          <w:i/>
          <w:iCs/>
          <w:sz w:val="21"/>
          <w:szCs w:val="21"/>
        </w:rPr>
        <w:t>pareigos)                    (Parašas)                                 (Vardas, pavardė)</w:t>
      </w:r>
    </w:p>
    <w:sectPr w:rsidR="00FF271F" w:rsidRPr="00130682" w:rsidSect="008C3AFE">
      <w:headerReference w:type="even" r:id="rId11"/>
      <w:headerReference w:type="default" r:id="rId12"/>
      <w:footerReference w:type="even" r:id="rId13"/>
      <w:footerReference w:type="default" r:id="rId14"/>
      <w:headerReference w:type="first" r:id="rId15"/>
      <w:footerReference w:type="first" r:id="rId16"/>
      <w:pgSz w:w="11906" w:h="16838"/>
      <w:pgMar w:top="851" w:right="567" w:bottom="567"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ED988D" w14:textId="77777777" w:rsidR="00F24EE8" w:rsidRDefault="00F24EE8" w:rsidP="00FF271F">
      <w:pPr>
        <w:spacing w:line="240" w:lineRule="auto"/>
      </w:pPr>
      <w:r>
        <w:separator/>
      </w:r>
    </w:p>
  </w:endnote>
  <w:endnote w:type="continuationSeparator" w:id="0">
    <w:p w14:paraId="2C48E2B2" w14:textId="77777777" w:rsidR="00F24EE8" w:rsidRDefault="00F24EE8" w:rsidP="00FF271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3EA400" w14:textId="77777777" w:rsidR="00A41EEC" w:rsidRDefault="00A41EE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1419FC" w14:textId="77777777" w:rsidR="00A41EEC" w:rsidRDefault="00A41EE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37A697" w14:textId="77777777" w:rsidR="00A41EEC" w:rsidRDefault="00A41EE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92FF29" w14:textId="77777777" w:rsidR="00F24EE8" w:rsidRDefault="00F24EE8" w:rsidP="00FF271F">
      <w:pPr>
        <w:spacing w:line="240" w:lineRule="auto"/>
      </w:pPr>
      <w:r>
        <w:separator/>
      </w:r>
    </w:p>
  </w:footnote>
  <w:footnote w:type="continuationSeparator" w:id="0">
    <w:p w14:paraId="398FEE09" w14:textId="77777777" w:rsidR="00F24EE8" w:rsidRDefault="00F24EE8" w:rsidP="00FF271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6EA81E" w14:textId="77777777" w:rsidR="00A41EEC" w:rsidRDefault="00A41EE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Content>
      <w:p w14:paraId="48D8F622" w14:textId="77777777" w:rsidR="006F2043" w:rsidRPr="00F350AC" w:rsidRDefault="004E03AA" w:rsidP="00B76466">
        <w:pPr>
          <w:pStyle w:val="Header"/>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Pr>
            <w:rFonts w:cs="Tahoma"/>
            <w:bCs/>
            <w:noProof/>
          </w:rPr>
          <w:t>1</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Pr>
            <w:rFonts w:cs="Tahoma"/>
            <w:bCs/>
            <w:noProof/>
          </w:rPr>
          <w:t>1</w:t>
        </w:r>
        <w:r w:rsidRPr="00F350AC">
          <w:rPr>
            <w:rFonts w:cs="Tahoma"/>
            <w:bCs/>
          </w:rPr>
          <w:fldChar w:fldCharType="end"/>
        </w:r>
      </w:p>
    </w:sdtContent>
  </w:sdt>
  <w:p w14:paraId="466747A6" w14:textId="77777777" w:rsidR="006F2043" w:rsidRPr="00F350AC" w:rsidRDefault="006F2043">
    <w:pPr>
      <w:pStyle w:val="Header"/>
      <w:rPr>
        <w:rFonts w:cs="Tahoma"/>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5A88D0" w14:textId="012F24B8" w:rsidR="006F2043" w:rsidRPr="00D57109" w:rsidRDefault="004E03AA" w:rsidP="00927B2C">
    <w:pPr>
      <w:pStyle w:val="Header"/>
      <w:jc w:val="right"/>
    </w:pPr>
    <w:r w:rsidRPr="00D57109">
      <w:t xml:space="preserve">Pirkimo sąlygų </w:t>
    </w:r>
    <w:r w:rsidR="00D57109" w:rsidRPr="00D57109">
      <w:t>1</w:t>
    </w:r>
    <w:r w:rsidR="002E5560">
      <w:t>2</w:t>
    </w:r>
    <w:r w:rsidRPr="00D57109">
      <w:t xml:space="preserve"> priedas „</w:t>
    </w:r>
    <w:r w:rsidR="0074034D" w:rsidRPr="00D57109">
      <w:t>Užsakovo atsiliepimo forma</w:t>
    </w:r>
    <w:r w:rsidRPr="00D57109">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902CD3"/>
    <w:multiLevelType w:val="hybridMultilevel"/>
    <w:tmpl w:val="1A662160"/>
    <w:lvl w:ilvl="0" w:tplc="473C1CC6">
      <w:start w:val="1"/>
      <w:numFmt w:val="decimal"/>
      <w:lvlText w:val="%1."/>
      <w:lvlJc w:val="left"/>
      <w:pPr>
        <w:ind w:left="720" w:hanging="360"/>
      </w:pPr>
      <w:rPr>
        <w:rFonts w:cs="Tahoma"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58A053D"/>
    <w:multiLevelType w:val="hybridMultilevel"/>
    <w:tmpl w:val="4B101994"/>
    <w:lvl w:ilvl="0" w:tplc="184A11C0">
      <w:start w:val="1"/>
      <w:numFmt w:val="decimal"/>
      <w:lvlText w:val="%1."/>
      <w:lvlJc w:val="left"/>
      <w:pPr>
        <w:ind w:left="720" w:hanging="360"/>
      </w:pPr>
      <w:rPr>
        <w:rFonts w:cs="Tahoma"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A80644E"/>
    <w:multiLevelType w:val="hybridMultilevel"/>
    <w:tmpl w:val="55AAF00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21A14934"/>
    <w:multiLevelType w:val="multilevel"/>
    <w:tmpl w:val="1744D882"/>
    <w:lvl w:ilvl="0">
      <w:start w:val="3"/>
      <w:numFmt w:val="decimal"/>
      <w:lvlText w:val="%1."/>
      <w:lvlJc w:val="left"/>
      <w:pPr>
        <w:ind w:left="36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4" w15:restartNumberingAfterBreak="0">
    <w:nsid w:val="24ED63B2"/>
    <w:multiLevelType w:val="hybridMultilevel"/>
    <w:tmpl w:val="CA3043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60D74B3"/>
    <w:multiLevelType w:val="hybridMultilevel"/>
    <w:tmpl w:val="55AAF00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373536EE"/>
    <w:multiLevelType w:val="hybridMultilevel"/>
    <w:tmpl w:val="1F043150"/>
    <w:lvl w:ilvl="0" w:tplc="AF56FC5C">
      <w:start w:val="1"/>
      <w:numFmt w:val="decimal"/>
      <w:lvlText w:val="%1."/>
      <w:lvlJc w:val="left"/>
      <w:pPr>
        <w:ind w:left="720" w:hanging="360"/>
      </w:pPr>
      <w:rPr>
        <w:rFonts w:cs="Tahoma"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A284085"/>
    <w:multiLevelType w:val="multilevel"/>
    <w:tmpl w:val="CF6614FC"/>
    <w:lvl w:ilvl="0">
      <w:start w:val="2"/>
      <w:numFmt w:val="decimal"/>
      <w:lvlText w:val="%1."/>
      <w:lvlJc w:val="left"/>
      <w:pPr>
        <w:ind w:left="360" w:hanging="360"/>
      </w:pPr>
      <w:rPr>
        <w:rFonts w:hint="default"/>
      </w:rPr>
    </w:lvl>
    <w:lvl w:ilvl="1">
      <w:start w:val="1"/>
      <w:numFmt w:val="decimal"/>
      <w:lvlText w:val="%1.%2."/>
      <w:lvlJc w:val="left"/>
      <w:pPr>
        <w:ind w:left="1778" w:hanging="36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8" w15:restartNumberingAfterBreak="0">
    <w:nsid w:val="408D109A"/>
    <w:multiLevelType w:val="multilevel"/>
    <w:tmpl w:val="CF6614FC"/>
    <w:lvl w:ilvl="0">
      <w:start w:val="2"/>
      <w:numFmt w:val="decimal"/>
      <w:lvlText w:val="%1."/>
      <w:lvlJc w:val="left"/>
      <w:pPr>
        <w:ind w:left="360" w:hanging="360"/>
      </w:pPr>
      <w:rPr>
        <w:rFonts w:hint="default"/>
      </w:rPr>
    </w:lvl>
    <w:lvl w:ilvl="1">
      <w:start w:val="1"/>
      <w:numFmt w:val="decimal"/>
      <w:lvlText w:val="%1.%2."/>
      <w:lvlJc w:val="left"/>
      <w:pPr>
        <w:ind w:left="1778" w:hanging="36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9" w15:restartNumberingAfterBreak="0">
    <w:nsid w:val="4BAD6007"/>
    <w:multiLevelType w:val="hybridMultilevel"/>
    <w:tmpl w:val="F12CDFA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58964E2F"/>
    <w:multiLevelType w:val="hybridMultilevel"/>
    <w:tmpl w:val="55AAF00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042045F"/>
    <w:multiLevelType w:val="hybridMultilevel"/>
    <w:tmpl w:val="B52CDF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34D3FF2"/>
    <w:multiLevelType w:val="multilevel"/>
    <w:tmpl w:val="1744D882"/>
    <w:lvl w:ilvl="0">
      <w:start w:val="3"/>
      <w:numFmt w:val="decimal"/>
      <w:lvlText w:val="%1."/>
      <w:lvlJc w:val="left"/>
      <w:pPr>
        <w:ind w:left="36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13" w15:restartNumberingAfterBreak="0">
    <w:nsid w:val="6D6C09DC"/>
    <w:multiLevelType w:val="hybridMultilevel"/>
    <w:tmpl w:val="F12CDFA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73386B15"/>
    <w:multiLevelType w:val="hybridMultilevel"/>
    <w:tmpl w:val="55AAF00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76D2311A"/>
    <w:multiLevelType w:val="multilevel"/>
    <w:tmpl w:val="C46CE6C8"/>
    <w:lvl w:ilvl="0">
      <w:start w:val="1"/>
      <w:numFmt w:val="decimal"/>
      <w:lvlText w:val="%1."/>
      <w:lvlJc w:val="left"/>
      <w:pPr>
        <w:ind w:left="36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16" w15:restartNumberingAfterBreak="0">
    <w:nsid w:val="7ABD6B35"/>
    <w:multiLevelType w:val="hybridMultilevel"/>
    <w:tmpl w:val="1D9EB9A8"/>
    <w:lvl w:ilvl="0" w:tplc="0427000D">
      <w:start w:val="1"/>
      <w:numFmt w:val="bullet"/>
      <w:lvlText w:val=""/>
      <w:lvlJc w:val="left"/>
      <w:pPr>
        <w:ind w:left="1015" w:hanging="360"/>
      </w:pPr>
      <w:rPr>
        <w:rFonts w:ascii="Wingdings" w:hAnsi="Wingdings" w:hint="default"/>
      </w:rPr>
    </w:lvl>
    <w:lvl w:ilvl="1" w:tplc="FFFFFFFF" w:tentative="1">
      <w:start w:val="1"/>
      <w:numFmt w:val="bullet"/>
      <w:lvlText w:val="o"/>
      <w:lvlJc w:val="left"/>
      <w:pPr>
        <w:ind w:left="1735" w:hanging="360"/>
      </w:pPr>
      <w:rPr>
        <w:rFonts w:ascii="Courier New" w:hAnsi="Courier New" w:cs="Courier New" w:hint="default"/>
      </w:rPr>
    </w:lvl>
    <w:lvl w:ilvl="2" w:tplc="FFFFFFFF" w:tentative="1">
      <w:start w:val="1"/>
      <w:numFmt w:val="bullet"/>
      <w:lvlText w:val=""/>
      <w:lvlJc w:val="left"/>
      <w:pPr>
        <w:ind w:left="2455" w:hanging="360"/>
      </w:pPr>
      <w:rPr>
        <w:rFonts w:ascii="Wingdings" w:hAnsi="Wingdings" w:hint="default"/>
      </w:rPr>
    </w:lvl>
    <w:lvl w:ilvl="3" w:tplc="FFFFFFFF" w:tentative="1">
      <w:start w:val="1"/>
      <w:numFmt w:val="bullet"/>
      <w:lvlText w:val=""/>
      <w:lvlJc w:val="left"/>
      <w:pPr>
        <w:ind w:left="3175" w:hanging="360"/>
      </w:pPr>
      <w:rPr>
        <w:rFonts w:ascii="Symbol" w:hAnsi="Symbol" w:hint="default"/>
      </w:rPr>
    </w:lvl>
    <w:lvl w:ilvl="4" w:tplc="FFFFFFFF" w:tentative="1">
      <w:start w:val="1"/>
      <w:numFmt w:val="bullet"/>
      <w:lvlText w:val="o"/>
      <w:lvlJc w:val="left"/>
      <w:pPr>
        <w:ind w:left="3895" w:hanging="360"/>
      </w:pPr>
      <w:rPr>
        <w:rFonts w:ascii="Courier New" w:hAnsi="Courier New" w:cs="Courier New" w:hint="default"/>
      </w:rPr>
    </w:lvl>
    <w:lvl w:ilvl="5" w:tplc="FFFFFFFF" w:tentative="1">
      <w:start w:val="1"/>
      <w:numFmt w:val="bullet"/>
      <w:lvlText w:val=""/>
      <w:lvlJc w:val="left"/>
      <w:pPr>
        <w:ind w:left="4615" w:hanging="360"/>
      </w:pPr>
      <w:rPr>
        <w:rFonts w:ascii="Wingdings" w:hAnsi="Wingdings" w:hint="default"/>
      </w:rPr>
    </w:lvl>
    <w:lvl w:ilvl="6" w:tplc="FFFFFFFF" w:tentative="1">
      <w:start w:val="1"/>
      <w:numFmt w:val="bullet"/>
      <w:lvlText w:val=""/>
      <w:lvlJc w:val="left"/>
      <w:pPr>
        <w:ind w:left="5335" w:hanging="360"/>
      </w:pPr>
      <w:rPr>
        <w:rFonts w:ascii="Symbol" w:hAnsi="Symbol" w:hint="default"/>
      </w:rPr>
    </w:lvl>
    <w:lvl w:ilvl="7" w:tplc="FFFFFFFF" w:tentative="1">
      <w:start w:val="1"/>
      <w:numFmt w:val="bullet"/>
      <w:lvlText w:val="o"/>
      <w:lvlJc w:val="left"/>
      <w:pPr>
        <w:ind w:left="6055" w:hanging="360"/>
      </w:pPr>
      <w:rPr>
        <w:rFonts w:ascii="Courier New" w:hAnsi="Courier New" w:cs="Courier New" w:hint="default"/>
      </w:rPr>
    </w:lvl>
    <w:lvl w:ilvl="8" w:tplc="FFFFFFFF" w:tentative="1">
      <w:start w:val="1"/>
      <w:numFmt w:val="bullet"/>
      <w:lvlText w:val=""/>
      <w:lvlJc w:val="left"/>
      <w:pPr>
        <w:ind w:left="6775" w:hanging="360"/>
      </w:pPr>
      <w:rPr>
        <w:rFonts w:ascii="Wingdings" w:hAnsi="Wingdings" w:hint="default"/>
      </w:rPr>
    </w:lvl>
  </w:abstractNum>
  <w:num w:numId="1" w16cid:durableId="932392889">
    <w:abstractNumId w:val="9"/>
  </w:num>
  <w:num w:numId="2" w16cid:durableId="1951007100">
    <w:abstractNumId w:val="13"/>
  </w:num>
  <w:num w:numId="3" w16cid:durableId="1727950703">
    <w:abstractNumId w:val="6"/>
  </w:num>
  <w:num w:numId="4" w16cid:durableId="351344251">
    <w:abstractNumId w:val="0"/>
  </w:num>
  <w:num w:numId="5" w16cid:durableId="1161239139">
    <w:abstractNumId w:val="1"/>
  </w:num>
  <w:num w:numId="6" w16cid:durableId="365646458">
    <w:abstractNumId w:val="11"/>
  </w:num>
  <w:num w:numId="7" w16cid:durableId="856848607">
    <w:abstractNumId w:val="10"/>
  </w:num>
  <w:num w:numId="8" w16cid:durableId="187259157">
    <w:abstractNumId w:val="15"/>
  </w:num>
  <w:num w:numId="9" w16cid:durableId="862090992">
    <w:abstractNumId w:val="7"/>
  </w:num>
  <w:num w:numId="10" w16cid:durableId="1245069526">
    <w:abstractNumId w:val="14"/>
  </w:num>
  <w:num w:numId="11" w16cid:durableId="773939317">
    <w:abstractNumId w:val="4"/>
  </w:num>
  <w:num w:numId="12" w16cid:durableId="1068918779">
    <w:abstractNumId w:val="3"/>
  </w:num>
  <w:num w:numId="13" w16cid:durableId="1007563000">
    <w:abstractNumId w:val="5"/>
  </w:num>
  <w:num w:numId="14" w16cid:durableId="668942873">
    <w:abstractNumId w:val="8"/>
  </w:num>
  <w:num w:numId="15" w16cid:durableId="1638222084">
    <w:abstractNumId w:val="12"/>
  </w:num>
  <w:num w:numId="16" w16cid:durableId="1173715162">
    <w:abstractNumId w:val="2"/>
  </w:num>
  <w:num w:numId="17" w16cid:durableId="1450121386">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271F"/>
    <w:rsid w:val="000136C8"/>
    <w:rsid w:val="00013931"/>
    <w:rsid w:val="00017E0E"/>
    <w:rsid w:val="000A5479"/>
    <w:rsid w:val="000B4596"/>
    <w:rsid w:val="000C57AE"/>
    <w:rsid w:val="000D6B87"/>
    <w:rsid w:val="001019B5"/>
    <w:rsid w:val="00130682"/>
    <w:rsid w:val="00153C17"/>
    <w:rsid w:val="0026118D"/>
    <w:rsid w:val="00272BA4"/>
    <w:rsid w:val="002E5560"/>
    <w:rsid w:val="00390CCA"/>
    <w:rsid w:val="003C086F"/>
    <w:rsid w:val="0049368F"/>
    <w:rsid w:val="004E03AA"/>
    <w:rsid w:val="005A4737"/>
    <w:rsid w:val="005A4F67"/>
    <w:rsid w:val="005B1F4C"/>
    <w:rsid w:val="005B5E67"/>
    <w:rsid w:val="005E27AA"/>
    <w:rsid w:val="00664F9F"/>
    <w:rsid w:val="006B4447"/>
    <w:rsid w:val="006E426C"/>
    <w:rsid w:val="006E5D7D"/>
    <w:rsid w:val="006F2043"/>
    <w:rsid w:val="007010B8"/>
    <w:rsid w:val="0074034D"/>
    <w:rsid w:val="00783F61"/>
    <w:rsid w:val="007C1E47"/>
    <w:rsid w:val="00824A71"/>
    <w:rsid w:val="008C3AFE"/>
    <w:rsid w:val="008E54FB"/>
    <w:rsid w:val="009B2582"/>
    <w:rsid w:val="009F0EE7"/>
    <w:rsid w:val="00A41EEC"/>
    <w:rsid w:val="00AA0CE1"/>
    <w:rsid w:val="00AA6ED0"/>
    <w:rsid w:val="00B627B3"/>
    <w:rsid w:val="00C44FB7"/>
    <w:rsid w:val="00C94751"/>
    <w:rsid w:val="00CA17D9"/>
    <w:rsid w:val="00D00AE7"/>
    <w:rsid w:val="00D57109"/>
    <w:rsid w:val="00DB052F"/>
    <w:rsid w:val="00DC6A38"/>
    <w:rsid w:val="00E1235B"/>
    <w:rsid w:val="00E82B1B"/>
    <w:rsid w:val="00EF0A1C"/>
    <w:rsid w:val="00EF70FF"/>
    <w:rsid w:val="00F24EE8"/>
    <w:rsid w:val="00FB2B32"/>
    <w:rsid w:val="00FF271F"/>
    <w:rsid w:val="00FF36C1"/>
    <w:rsid w:val="00FF60D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8C4185"/>
  <w15:chartTrackingRefBased/>
  <w15:docId w15:val="{6853E55A-F18D-46D9-B1F1-5B367CB33B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F271F"/>
    <w:pPr>
      <w:spacing w:after="0" w:line="259" w:lineRule="auto"/>
    </w:pPr>
    <w:rPr>
      <w:rFonts w:ascii="Tahoma" w:hAnsi="Tahoma"/>
      <w:sz w:val="22"/>
      <w:szCs w:val="22"/>
      <w:lang w:val="lt-LT"/>
    </w:rPr>
  </w:style>
  <w:style w:type="paragraph" w:styleId="Heading1">
    <w:name w:val="heading 1"/>
    <w:basedOn w:val="Normal"/>
    <w:next w:val="Normal"/>
    <w:link w:val="Heading1Char"/>
    <w:uiPriority w:val="9"/>
    <w:qFormat/>
    <w:rsid w:val="00FF271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FF271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FF271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FF271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FF271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FF271F"/>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F271F"/>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F271F"/>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F271F"/>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F271F"/>
    <w:rPr>
      <w:rFonts w:asciiTheme="majorHAnsi" w:eastAsiaTheme="majorEastAsia" w:hAnsiTheme="majorHAnsi" w:cstheme="majorBidi"/>
      <w:color w:val="0F4761" w:themeColor="accent1" w:themeShade="BF"/>
      <w:sz w:val="40"/>
      <w:szCs w:val="40"/>
      <w:lang w:val="lt-LT"/>
    </w:rPr>
  </w:style>
  <w:style w:type="character" w:customStyle="1" w:styleId="Heading2Char">
    <w:name w:val="Heading 2 Char"/>
    <w:basedOn w:val="DefaultParagraphFont"/>
    <w:link w:val="Heading2"/>
    <w:uiPriority w:val="9"/>
    <w:semiHidden/>
    <w:rsid w:val="00FF271F"/>
    <w:rPr>
      <w:rFonts w:asciiTheme="majorHAnsi" w:eastAsiaTheme="majorEastAsia" w:hAnsiTheme="majorHAnsi" w:cstheme="majorBidi"/>
      <w:color w:val="0F4761" w:themeColor="accent1" w:themeShade="BF"/>
      <w:sz w:val="32"/>
      <w:szCs w:val="32"/>
      <w:lang w:val="lt-LT"/>
    </w:rPr>
  </w:style>
  <w:style w:type="character" w:customStyle="1" w:styleId="Heading3Char">
    <w:name w:val="Heading 3 Char"/>
    <w:basedOn w:val="DefaultParagraphFont"/>
    <w:link w:val="Heading3"/>
    <w:uiPriority w:val="9"/>
    <w:semiHidden/>
    <w:rsid w:val="00FF271F"/>
    <w:rPr>
      <w:rFonts w:eastAsiaTheme="majorEastAsia" w:cstheme="majorBidi"/>
      <w:color w:val="0F4761" w:themeColor="accent1" w:themeShade="BF"/>
      <w:sz w:val="28"/>
      <w:szCs w:val="28"/>
      <w:lang w:val="lt-LT"/>
    </w:rPr>
  </w:style>
  <w:style w:type="character" w:customStyle="1" w:styleId="Heading4Char">
    <w:name w:val="Heading 4 Char"/>
    <w:basedOn w:val="DefaultParagraphFont"/>
    <w:link w:val="Heading4"/>
    <w:uiPriority w:val="9"/>
    <w:semiHidden/>
    <w:rsid w:val="00FF271F"/>
    <w:rPr>
      <w:rFonts w:eastAsiaTheme="majorEastAsia" w:cstheme="majorBidi"/>
      <w:i/>
      <w:iCs/>
      <w:color w:val="0F4761" w:themeColor="accent1" w:themeShade="BF"/>
      <w:lang w:val="lt-LT"/>
    </w:rPr>
  </w:style>
  <w:style w:type="character" w:customStyle="1" w:styleId="Heading5Char">
    <w:name w:val="Heading 5 Char"/>
    <w:basedOn w:val="DefaultParagraphFont"/>
    <w:link w:val="Heading5"/>
    <w:uiPriority w:val="9"/>
    <w:semiHidden/>
    <w:rsid w:val="00FF271F"/>
    <w:rPr>
      <w:rFonts w:eastAsiaTheme="majorEastAsia" w:cstheme="majorBidi"/>
      <w:color w:val="0F4761" w:themeColor="accent1" w:themeShade="BF"/>
      <w:lang w:val="lt-LT"/>
    </w:rPr>
  </w:style>
  <w:style w:type="character" w:customStyle="1" w:styleId="Heading6Char">
    <w:name w:val="Heading 6 Char"/>
    <w:basedOn w:val="DefaultParagraphFont"/>
    <w:link w:val="Heading6"/>
    <w:uiPriority w:val="9"/>
    <w:semiHidden/>
    <w:rsid w:val="00FF271F"/>
    <w:rPr>
      <w:rFonts w:eastAsiaTheme="majorEastAsia" w:cstheme="majorBidi"/>
      <w:i/>
      <w:iCs/>
      <w:color w:val="595959" w:themeColor="text1" w:themeTint="A6"/>
      <w:lang w:val="lt-LT"/>
    </w:rPr>
  </w:style>
  <w:style w:type="character" w:customStyle="1" w:styleId="Heading7Char">
    <w:name w:val="Heading 7 Char"/>
    <w:basedOn w:val="DefaultParagraphFont"/>
    <w:link w:val="Heading7"/>
    <w:uiPriority w:val="9"/>
    <w:semiHidden/>
    <w:rsid w:val="00FF271F"/>
    <w:rPr>
      <w:rFonts w:eastAsiaTheme="majorEastAsia" w:cstheme="majorBidi"/>
      <w:color w:val="595959" w:themeColor="text1" w:themeTint="A6"/>
      <w:lang w:val="lt-LT"/>
    </w:rPr>
  </w:style>
  <w:style w:type="character" w:customStyle="1" w:styleId="Heading8Char">
    <w:name w:val="Heading 8 Char"/>
    <w:basedOn w:val="DefaultParagraphFont"/>
    <w:link w:val="Heading8"/>
    <w:uiPriority w:val="9"/>
    <w:semiHidden/>
    <w:rsid w:val="00FF271F"/>
    <w:rPr>
      <w:rFonts w:eastAsiaTheme="majorEastAsia" w:cstheme="majorBidi"/>
      <w:i/>
      <w:iCs/>
      <w:color w:val="272727" w:themeColor="text1" w:themeTint="D8"/>
      <w:lang w:val="lt-LT"/>
    </w:rPr>
  </w:style>
  <w:style w:type="character" w:customStyle="1" w:styleId="Heading9Char">
    <w:name w:val="Heading 9 Char"/>
    <w:basedOn w:val="DefaultParagraphFont"/>
    <w:link w:val="Heading9"/>
    <w:uiPriority w:val="9"/>
    <w:semiHidden/>
    <w:rsid w:val="00FF271F"/>
    <w:rPr>
      <w:rFonts w:eastAsiaTheme="majorEastAsia" w:cstheme="majorBidi"/>
      <w:color w:val="272727" w:themeColor="text1" w:themeTint="D8"/>
      <w:lang w:val="lt-LT"/>
    </w:rPr>
  </w:style>
  <w:style w:type="paragraph" w:styleId="Title">
    <w:name w:val="Title"/>
    <w:basedOn w:val="Normal"/>
    <w:next w:val="Normal"/>
    <w:link w:val="TitleChar"/>
    <w:uiPriority w:val="10"/>
    <w:qFormat/>
    <w:rsid w:val="00FF271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F271F"/>
    <w:rPr>
      <w:rFonts w:asciiTheme="majorHAnsi" w:eastAsiaTheme="majorEastAsia" w:hAnsiTheme="majorHAnsi" w:cstheme="majorBidi"/>
      <w:spacing w:val="-10"/>
      <w:kern w:val="28"/>
      <w:sz w:val="56"/>
      <w:szCs w:val="56"/>
      <w:lang w:val="lt-LT"/>
    </w:rPr>
  </w:style>
  <w:style w:type="paragraph" w:styleId="Subtitle">
    <w:name w:val="Subtitle"/>
    <w:basedOn w:val="Normal"/>
    <w:next w:val="Normal"/>
    <w:link w:val="SubtitleChar"/>
    <w:uiPriority w:val="11"/>
    <w:qFormat/>
    <w:rsid w:val="00FF271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F271F"/>
    <w:rPr>
      <w:rFonts w:eastAsiaTheme="majorEastAsia" w:cstheme="majorBidi"/>
      <w:color w:val="595959" w:themeColor="text1" w:themeTint="A6"/>
      <w:spacing w:val="15"/>
      <w:sz w:val="28"/>
      <w:szCs w:val="28"/>
      <w:lang w:val="lt-LT"/>
    </w:rPr>
  </w:style>
  <w:style w:type="paragraph" w:styleId="Quote">
    <w:name w:val="Quote"/>
    <w:basedOn w:val="Normal"/>
    <w:next w:val="Normal"/>
    <w:link w:val="QuoteChar"/>
    <w:uiPriority w:val="29"/>
    <w:qFormat/>
    <w:rsid w:val="00FF271F"/>
    <w:pPr>
      <w:spacing w:before="160"/>
      <w:jc w:val="center"/>
    </w:pPr>
    <w:rPr>
      <w:i/>
      <w:iCs/>
      <w:color w:val="404040" w:themeColor="text1" w:themeTint="BF"/>
    </w:rPr>
  </w:style>
  <w:style w:type="character" w:customStyle="1" w:styleId="QuoteChar">
    <w:name w:val="Quote Char"/>
    <w:basedOn w:val="DefaultParagraphFont"/>
    <w:link w:val="Quote"/>
    <w:uiPriority w:val="29"/>
    <w:rsid w:val="00FF271F"/>
    <w:rPr>
      <w:i/>
      <w:iCs/>
      <w:color w:val="404040" w:themeColor="text1" w:themeTint="BF"/>
      <w:lang w:val="lt-LT"/>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punktai"/>
    <w:basedOn w:val="Normal"/>
    <w:link w:val="ListParagraphChar"/>
    <w:uiPriority w:val="34"/>
    <w:qFormat/>
    <w:rsid w:val="00FF271F"/>
    <w:pPr>
      <w:ind w:left="720"/>
      <w:contextualSpacing/>
    </w:pPr>
  </w:style>
  <w:style w:type="character" w:styleId="IntenseEmphasis">
    <w:name w:val="Intense Emphasis"/>
    <w:basedOn w:val="DefaultParagraphFont"/>
    <w:uiPriority w:val="21"/>
    <w:qFormat/>
    <w:rsid w:val="00FF271F"/>
    <w:rPr>
      <w:i/>
      <w:iCs/>
      <w:color w:val="0F4761" w:themeColor="accent1" w:themeShade="BF"/>
    </w:rPr>
  </w:style>
  <w:style w:type="paragraph" w:styleId="IntenseQuote">
    <w:name w:val="Intense Quote"/>
    <w:basedOn w:val="Normal"/>
    <w:next w:val="Normal"/>
    <w:link w:val="IntenseQuoteChar"/>
    <w:uiPriority w:val="30"/>
    <w:qFormat/>
    <w:rsid w:val="00FF271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F271F"/>
    <w:rPr>
      <w:i/>
      <w:iCs/>
      <w:color w:val="0F4761" w:themeColor="accent1" w:themeShade="BF"/>
      <w:lang w:val="lt-LT"/>
    </w:rPr>
  </w:style>
  <w:style w:type="character" w:styleId="IntenseReference">
    <w:name w:val="Intense Reference"/>
    <w:basedOn w:val="DefaultParagraphFont"/>
    <w:uiPriority w:val="32"/>
    <w:qFormat/>
    <w:rsid w:val="00FF271F"/>
    <w:rPr>
      <w:b/>
      <w:bCs/>
      <w:smallCaps/>
      <w:color w:val="0F4761" w:themeColor="accent1" w:themeShade="BF"/>
      <w:spacing w:val="5"/>
    </w:rPr>
  </w:style>
  <w:style w:type="paragraph" w:styleId="Header">
    <w:name w:val="header"/>
    <w:basedOn w:val="Normal"/>
    <w:link w:val="HeaderChar"/>
    <w:uiPriority w:val="99"/>
    <w:unhideWhenUsed/>
    <w:rsid w:val="00FF271F"/>
    <w:pPr>
      <w:tabs>
        <w:tab w:val="center" w:pos="4986"/>
        <w:tab w:val="right" w:pos="9972"/>
      </w:tabs>
      <w:spacing w:line="240" w:lineRule="auto"/>
    </w:pPr>
  </w:style>
  <w:style w:type="character" w:customStyle="1" w:styleId="HeaderChar">
    <w:name w:val="Header Char"/>
    <w:basedOn w:val="DefaultParagraphFont"/>
    <w:link w:val="Header"/>
    <w:uiPriority w:val="99"/>
    <w:rsid w:val="00FF271F"/>
    <w:rPr>
      <w:rFonts w:ascii="Tahoma" w:hAnsi="Tahoma"/>
      <w:sz w:val="22"/>
      <w:szCs w:val="22"/>
      <w:lang w:val="lt-LT"/>
    </w:rPr>
  </w:style>
  <w:style w:type="paragraph" w:styleId="FootnoteText">
    <w:name w:val="footnote text"/>
    <w:aliases w:val="Footnote Text Char Char,Footnote Text Char Char Char Char Char Char,Footnote Text Char Char Char Char,Footnote Text Char Char Char Char Char,Footnote,Footnote text,fn,Footnote Text Blue,Footnote Text Blue Char Char Char Char,FT"/>
    <w:basedOn w:val="Normal"/>
    <w:link w:val="FootnoteTextChar"/>
    <w:uiPriority w:val="99"/>
    <w:unhideWhenUsed/>
    <w:qFormat/>
    <w:rsid w:val="00FF271F"/>
    <w:pPr>
      <w:spacing w:line="240" w:lineRule="auto"/>
    </w:pPr>
    <w:rPr>
      <w:rFonts w:asciiTheme="minorHAnsi" w:eastAsiaTheme="minorEastAsia" w:hAnsiTheme="minorHAnsi"/>
      <w:kern w:val="0"/>
      <w:sz w:val="20"/>
      <w:szCs w:val="20"/>
      <w:lang w:eastAsia="lt-LT"/>
      <w14:ligatures w14:val="none"/>
    </w:rPr>
  </w:style>
  <w:style w:type="character" w:customStyle="1" w:styleId="FootnoteTextChar">
    <w:name w:val="Footnote Text Char"/>
    <w:aliases w:val="Footnote Text Char Char Char,Footnote Text Char Char Char Char Char Char Char,Footnote Text Char Char Char Char Char1,Footnote Text Char Char Char Char Char Char1,Footnote Char,Footnote text Char,fn Char,Footnote Text Blue Char"/>
    <w:basedOn w:val="DefaultParagraphFont"/>
    <w:link w:val="FootnoteText"/>
    <w:uiPriority w:val="99"/>
    <w:rsid w:val="00FF271F"/>
    <w:rPr>
      <w:rFonts w:eastAsiaTheme="minorEastAsia"/>
      <w:kern w:val="0"/>
      <w:sz w:val="20"/>
      <w:szCs w:val="20"/>
      <w:lang w:val="lt-LT" w:eastAsia="lt-LT"/>
      <w14:ligatures w14:val="none"/>
    </w:rPr>
  </w:style>
  <w:style w:type="character" w:styleId="FootnoteReference">
    <w:name w:val="footnote reference"/>
    <w:basedOn w:val="DefaultParagraphFont"/>
    <w:uiPriority w:val="99"/>
    <w:semiHidden/>
    <w:unhideWhenUsed/>
    <w:rsid w:val="00FF271F"/>
    <w:rPr>
      <w:vertAlign w:val="superscript"/>
    </w:rPr>
  </w:style>
  <w:style w:type="paragraph" w:customStyle="1" w:styleId="Default">
    <w:name w:val="Default"/>
    <w:rsid w:val="00FF271F"/>
    <w:pPr>
      <w:autoSpaceDE w:val="0"/>
      <w:autoSpaceDN w:val="0"/>
      <w:adjustRightInd w:val="0"/>
      <w:spacing w:after="0" w:line="240" w:lineRule="auto"/>
    </w:pPr>
    <w:rPr>
      <w:rFonts w:ascii="Tahoma" w:hAnsi="Tahoma" w:cs="Tahoma"/>
      <w:color w:val="000000"/>
      <w:kern w:val="0"/>
      <w:lang w:val="lt-LT"/>
      <w14:ligatures w14:val="none"/>
    </w:rPr>
  </w:style>
  <w:style w:type="character" w:styleId="PlaceholderText">
    <w:name w:val="Placeholder Text"/>
    <w:basedOn w:val="DefaultParagraphFont"/>
    <w:uiPriority w:val="99"/>
    <w:rsid w:val="00FF271F"/>
    <w:rPr>
      <w:color w:val="666666"/>
    </w:rPr>
  </w:style>
  <w:style w:type="paragraph" w:styleId="Footer">
    <w:name w:val="footer"/>
    <w:basedOn w:val="Normal"/>
    <w:link w:val="FooterChar"/>
    <w:uiPriority w:val="99"/>
    <w:unhideWhenUsed/>
    <w:rsid w:val="00390CCA"/>
    <w:pPr>
      <w:tabs>
        <w:tab w:val="center" w:pos="4680"/>
        <w:tab w:val="right" w:pos="9360"/>
      </w:tabs>
      <w:spacing w:line="240" w:lineRule="auto"/>
    </w:pPr>
  </w:style>
  <w:style w:type="character" w:customStyle="1" w:styleId="FooterChar">
    <w:name w:val="Footer Char"/>
    <w:basedOn w:val="DefaultParagraphFont"/>
    <w:link w:val="Footer"/>
    <w:uiPriority w:val="99"/>
    <w:rsid w:val="00390CCA"/>
    <w:rPr>
      <w:rFonts w:ascii="Tahoma" w:hAnsi="Tahoma"/>
      <w:sz w:val="22"/>
      <w:szCs w:val="22"/>
      <w:lang w:val="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B052F"/>
    <w:rPr>
      <w:rFonts w:ascii="Tahoma" w:hAnsi="Tahoma"/>
      <w:sz w:val="22"/>
      <w:szCs w:val="22"/>
      <w:lang w:val="lt-LT"/>
    </w:rPr>
  </w:style>
  <w:style w:type="character" w:styleId="CommentReference">
    <w:name w:val="annotation reference"/>
    <w:basedOn w:val="DefaultParagraphFont"/>
    <w:uiPriority w:val="99"/>
    <w:semiHidden/>
    <w:unhideWhenUsed/>
    <w:rsid w:val="004E03AA"/>
    <w:rPr>
      <w:sz w:val="16"/>
      <w:szCs w:val="16"/>
    </w:rPr>
  </w:style>
  <w:style w:type="paragraph" w:styleId="CommentText">
    <w:name w:val="annotation text"/>
    <w:basedOn w:val="Normal"/>
    <w:link w:val="CommentTextChar"/>
    <w:uiPriority w:val="99"/>
    <w:unhideWhenUsed/>
    <w:rsid w:val="004E03AA"/>
    <w:pPr>
      <w:spacing w:line="240" w:lineRule="auto"/>
    </w:pPr>
    <w:rPr>
      <w:sz w:val="20"/>
      <w:szCs w:val="20"/>
    </w:rPr>
  </w:style>
  <w:style w:type="character" w:customStyle="1" w:styleId="CommentTextChar">
    <w:name w:val="Comment Text Char"/>
    <w:basedOn w:val="DefaultParagraphFont"/>
    <w:link w:val="CommentText"/>
    <w:uiPriority w:val="99"/>
    <w:rsid w:val="004E03AA"/>
    <w:rPr>
      <w:rFonts w:ascii="Tahoma" w:hAnsi="Tahoma"/>
      <w:sz w:val="20"/>
      <w:szCs w:val="20"/>
      <w:lang w:val="lt-LT"/>
    </w:rPr>
  </w:style>
  <w:style w:type="paragraph" w:styleId="CommentSubject">
    <w:name w:val="annotation subject"/>
    <w:basedOn w:val="CommentText"/>
    <w:next w:val="CommentText"/>
    <w:link w:val="CommentSubjectChar"/>
    <w:uiPriority w:val="99"/>
    <w:semiHidden/>
    <w:unhideWhenUsed/>
    <w:rsid w:val="004E03AA"/>
    <w:rPr>
      <w:b/>
      <w:bCs/>
    </w:rPr>
  </w:style>
  <w:style w:type="character" w:customStyle="1" w:styleId="CommentSubjectChar">
    <w:name w:val="Comment Subject Char"/>
    <w:basedOn w:val="CommentTextChar"/>
    <w:link w:val="CommentSubject"/>
    <w:uiPriority w:val="99"/>
    <w:semiHidden/>
    <w:rsid w:val="004E03AA"/>
    <w:rPr>
      <w:rFonts w:ascii="Tahoma" w:hAnsi="Tahoma"/>
      <w:b/>
      <w:bCs/>
      <w:sz w:val="20"/>
      <w:szCs w:val="20"/>
      <w:lang w:val="lt-LT"/>
    </w:rPr>
  </w:style>
  <w:style w:type="paragraph" w:styleId="Revision">
    <w:name w:val="Revision"/>
    <w:hidden/>
    <w:uiPriority w:val="99"/>
    <w:semiHidden/>
    <w:rsid w:val="005B5E67"/>
    <w:pPr>
      <w:spacing w:after="0" w:line="240" w:lineRule="auto"/>
    </w:pPr>
    <w:rPr>
      <w:rFonts w:ascii="Tahoma" w:hAnsi="Tahoma"/>
      <w:sz w:val="22"/>
      <w:szCs w:val="22"/>
      <w:lang w:val="lt-LT"/>
    </w:rPr>
  </w:style>
  <w:style w:type="table" w:styleId="TableGrid">
    <w:name w:val="Table Grid"/>
    <w:basedOn w:val="TableNormal"/>
    <w:uiPriority w:val="39"/>
    <w:rsid w:val="005B5E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AA0CE1"/>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2D9DDB0AABBAB4A81DF2813D8869AC1" ma:contentTypeVersion="14" ma:contentTypeDescription="Create a new document." ma:contentTypeScope="" ma:versionID="71c31f5b11ebfd84634aa22c6314d006">
  <xsd:schema xmlns:xsd="http://www.w3.org/2001/XMLSchema" xmlns:xs="http://www.w3.org/2001/XMLSchema" xmlns:p="http://schemas.microsoft.com/office/2006/metadata/properties" xmlns:ns2="12ad28a2-36b6-4225-b508-357a5bc7de4e" xmlns:ns3="93827db7-4edf-4a59-9c97-c86e41f014de" targetNamespace="http://schemas.microsoft.com/office/2006/metadata/properties" ma:root="true" ma:fieldsID="48f2219d6c6262cc7df82a945068f9d9" ns2:_="" ns3:_="">
    <xsd:import namespace="12ad28a2-36b6-4225-b508-357a5bc7de4e"/>
    <xsd:import namespace="93827db7-4edf-4a59-9c97-c86e41f014d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Vykdopirkim_x0105_"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ad28a2-36b6-4225-b508-357a5bc7de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Vykdopirkim_x0105_" ma:index="20" nillable="true" ma:displayName="Vykdo pirkimą" ma:format="Dropdown" ma:list="UserInfo" ma:SharePointGroup="0" ma:internalName="Vykdopirkim_x0105_">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Location" ma:index="21"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3827db7-4edf-4a59-9c97-c86e41f014d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776ed4c-bd49-4fe6-b79c-6445b0792888}" ma:internalName="TaxCatchAll" ma:showField="CatchAllData" ma:web="93827db7-4edf-4a59-9c97-c86e41f014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3827db7-4edf-4a59-9c97-c86e41f014de" xsi:nil="true"/>
    <lcf76f155ced4ddcb4097134ff3c332f xmlns="12ad28a2-36b6-4225-b508-357a5bc7de4e">
      <Terms xmlns="http://schemas.microsoft.com/office/infopath/2007/PartnerControls"/>
    </lcf76f155ced4ddcb4097134ff3c332f>
    <Vykdopirkim_x0105_ xmlns="12ad28a2-36b6-4225-b508-357a5bc7de4e">
      <UserInfo>
        <DisplayName/>
        <AccountId xsi:nil="true"/>
        <AccountType/>
      </UserInfo>
    </Vykdopirkim_x0105_>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A0CED0-6C6B-471C-9118-907AB75EFC5B}">
  <ds:schemaRefs>
    <ds:schemaRef ds:uri="http://schemas.microsoft.com/sharepoint/v3/contenttype/forms"/>
  </ds:schemaRefs>
</ds:datastoreItem>
</file>

<file path=customXml/itemProps2.xml><?xml version="1.0" encoding="utf-8"?>
<ds:datastoreItem xmlns:ds="http://schemas.openxmlformats.org/officeDocument/2006/customXml" ds:itemID="{D4F71B1D-64AC-4840-8B6A-2C02AD48F1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ad28a2-36b6-4225-b508-357a5bc7de4e"/>
    <ds:schemaRef ds:uri="93827db7-4edf-4a59-9c97-c86e41f014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AD626B4-A4F7-4B69-A236-1060D101E507}">
  <ds:schemaRefs>
    <ds:schemaRef ds:uri="http://schemas.microsoft.com/office/2006/metadata/properties"/>
    <ds:schemaRef ds:uri="http://schemas.microsoft.com/office/infopath/2007/PartnerControls"/>
    <ds:schemaRef ds:uri="93827db7-4edf-4a59-9c97-c86e41f014de"/>
    <ds:schemaRef ds:uri="12ad28a2-36b6-4225-b508-357a5bc7de4e"/>
  </ds:schemaRefs>
</ds:datastoreItem>
</file>

<file path=customXml/itemProps4.xml><?xml version="1.0" encoding="utf-8"?>
<ds:datastoreItem xmlns:ds="http://schemas.openxmlformats.org/officeDocument/2006/customXml" ds:itemID="{D506725F-2961-478A-B1AA-B37DAE5671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Pages>
  <Words>1688</Words>
  <Characters>963</Characters>
  <Application>Microsoft Office Word</Application>
  <DocSecurity>0</DocSecurity>
  <Lines>8</Lines>
  <Paragraphs>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Robertas Ignatjevas</dc:creator>
  <cp:keywords/>
  <dc:description/>
  <cp:lastModifiedBy>Agnesa Dementjeva</cp:lastModifiedBy>
  <cp:revision>13</cp:revision>
  <dcterms:created xsi:type="dcterms:W3CDTF">2024-12-12T12:14:00Z</dcterms:created>
  <dcterms:modified xsi:type="dcterms:W3CDTF">2026-07-23T10:58:00Z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0x01010082D9DDB0AABBAB4A81DF2813D8869AC1</vt:lpwstr>
  </property>
  <property fmtid="{D5CDD505-2E9C-101B-9397-08002B2CF9AE}" pid="3" name="MSIP_Label_179ca552-b207-4d72-8d58-818aee87ca18_Enabled">
    <vt:lpwstr>true</vt:lpwstr>
  </property>
  <property fmtid="{D5CDD505-2E9C-101B-9397-08002B2CF9AE}" pid="4" name="MSIP_Label_179ca552-b207-4d72-8d58-818aee87ca18_SetDate">
    <vt:lpwstr>2024-12-11T09:18:00Z</vt:lpwstr>
  </property>
  <property fmtid="{D5CDD505-2E9C-101B-9397-08002B2CF9AE}" pid="5" name="MSIP_Label_179ca552-b207-4d72-8d58-818aee87ca18_Method">
    <vt:lpwstr>Standard</vt:lpwstr>
  </property>
  <property fmtid="{D5CDD505-2E9C-101B-9397-08002B2CF9AE}" pid="6" name="MSIP_Label_179ca552-b207-4d72-8d58-818aee87ca18_Name">
    <vt:lpwstr>Vidinė_informacija</vt:lpwstr>
  </property>
  <property fmtid="{D5CDD505-2E9C-101B-9397-08002B2CF9AE}" pid="7" name="MSIP_Label_179ca552-b207-4d72-8d58-818aee87ca18_SiteId">
    <vt:lpwstr>b439ef4d-44b1-4d5a-92fb-b87e549b071c</vt:lpwstr>
  </property>
  <property fmtid="{D5CDD505-2E9C-101B-9397-08002B2CF9AE}" pid="8" name="MSIP_Label_179ca552-b207-4d72-8d58-818aee87ca18_ActionId">
    <vt:lpwstr>f07305f4-9611-4fee-a409-cf7c57cba439</vt:lpwstr>
  </property>
  <property fmtid="{D5CDD505-2E9C-101B-9397-08002B2CF9AE}" pid="9" name="MSIP_Label_179ca552-b207-4d72-8d58-818aee87ca18_ContentBits">
    <vt:lpwstr>0</vt:lpwstr>
  </property>
  <property fmtid="{D5CDD505-2E9C-101B-9397-08002B2CF9AE}" pid="10" name="MediaServiceImageTags">
    <vt:lpwstr/>
  </property>
</Properties>
</file>